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jc w:val="center"/>
        <w:rPr>
          <w:rFonts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第二课时</w:t>
      </w:r>
      <w:r>
        <w:rPr>
          <w:b/>
          <w:bCs/>
          <w:sz w:val="28"/>
          <w:szCs w:val="28"/>
        </w:rPr>
        <w:t xml:space="preserve">   </w:t>
      </w:r>
      <w:r>
        <w:rPr>
          <w:rFonts w:hint="eastAsia" w:cs="宋体"/>
          <w:b/>
          <w:bCs/>
          <w:sz w:val="28"/>
          <w:szCs w:val="28"/>
        </w:rPr>
        <w:t>数的运算</w:t>
      </w:r>
    </w:p>
    <w:p>
      <w:pPr>
        <w:ind w:firstLine="555"/>
        <w:jc w:val="left"/>
        <w:rPr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教学内容：</w:t>
      </w:r>
      <w:r>
        <w:rPr>
          <w:rFonts w:hint="eastAsia" w:cs="宋体"/>
          <w:bCs/>
          <w:sz w:val="28"/>
          <w:szCs w:val="28"/>
        </w:rPr>
        <w:t>数学书56页——61页</w:t>
      </w:r>
      <w:bookmarkStart w:id="0" w:name="_GoBack"/>
      <w:bookmarkEnd w:id="0"/>
    </w:p>
    <w:p>
      <w:pPr>
        <w:ind w:firstLine="554" w:firstLineChars="197"/>
        <w:rPr>
          <w:b/>
          <w:sz w:val="28"/>
          <w:szCs w:val="28"/>
        </w:rPr>
      </w:pPr>
      <w:r>
        <w:rPr>
          <w:rFonts w:hint="eastAsia" w:cs="宋体"/>
          <w:b/>
          <w:sz w:val="28"/>
          <w:szCs w:val="28"/>
        </w:rPr>
        <w:t>教学目标：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经历复习、回顾、整理四则运算及巩固练习的过程。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掌握四则运算的方法及它们之间的关系，能正确进行整数、小数和分数的四则运算，能运用运算定律进行简便运算，能选择合适的方法进行估算。</w:t>
      </w:r>
    </w:p>
    <w:p>
      <w:pPr>
        <w:ind w:firstLine="570"/>
        <w:rPr>
          <w:rFonts w:cs="宋体"/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通过对“数的运算”的复习整理，进一步丰富数学知识，发展数感，提高运算能力。</w:t>
      </w:r>
    </w:p>
    <w:p>
      <w:pPr>
        <w:ind w:firstLine="570"/>
        <w:rPr>
          <w:rFonts w:cs="宋体"/>
          <w:b/>
          <w:sz w:val="28"/>
          <w:szCs w:val="28"/>
        </w:rPr>
      </w:pPr>
      <w:r>
        <w:rPr>
          <w:rFonts w:hint="eastAsia" w:cs="宋体"/>
          <w:b/>
          <w:sz w:val="28"/>
          <w:szCs w:val="28"/>
        </w:rPr>
        <w:t>教学重难点：</w:t>
      </w:r>
    </w:p>
    <w:p>
      <w:pPr>
        <w:ind w:firstLine="570"/>
        <w:rPr>
          <w:rFonts w:cs="宋体"/>
          <w:b/>
          <w:sz w:val="28"/>
          <w:szCs w:val="28"/>
        </w:rPr>
      </w:pPr>
      <w:r>
        <w:rPr>
          <w:rFonts w:hint="eastAsia" w:cs="宋体"/>
          <w:sz w:val="28"/>
          <w:szCs w:val="28"/>
        </w:rPr>
        <w:t>1.整理四则运算的意义及计算法则</w:t>
      </w:r>
      <w:r>
        <w:rPr>
          <w:rFonts w:hint="eastAsia" w:cs="宋体"/>
          <w:b/>
          <w:sz w:val="28"/>
          <w:szCs w:val="28"/>
        </w:rPr>
        <w:t>。</w:t>
      </w:r>
    </w:p>
    <w:p>
      <w:pPr>
        <w:ind w:firstLine="57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2.对四则运算法则本质的认识和理解。</w:t>
      </w:r>
    </w:p>
    <w:p>
      <w:pPr>
        <w:ind w:firstLine="555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课前回顾：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我们学过那些计算？分别写出整数、小数、分数的加、减、乘、除的算式各一道，并计算出结果。小组内交流计算的结果。</w:t>
      </w:r>
    </w:p>
    <w:p>
      <w:pPr>
        <w:ind w:firstLine="555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教学过程：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一、复习引导学生回顾和整理四则运算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、师：回想一下我们学过哪些计算？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生回答。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小组长汇报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本组在课前练习中出现的问题。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、议一议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出示问题（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）生归纳整理。</w:t>
      </w:r>
    </w:p>
    <w:p>
      <w:pPr>
        <w:ind w:firstLine="971" w:firstLineChars="347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出示问题（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）生举例说明</w:t>
      </w:r>
      <w:r>
        <w:rPr>
          <w:sz w:val="28"/>
          <w:szCs w:val="28"/>
        </w:rPr>
        <w:t>0</w:t>
      </w:r>
      <w:r>
        <w:rPr>
          <w:rFonts w:hint="eastAsia" w:cs="宋体"/>
          <w:sz w:val="28"/>
          <w:szCs w:val="28"/>
        </w:rPr>
        <w:t>和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在四则运算中的一些特殊情况。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生整理汇报。（注意提示</w:t>
      </w:r>
      <w:r>
        <w:rPr>
          <w:sz w:val="28"/>
          <w:szCs w:val="28"/>
        </w:rPr>
        <w:t>0</w:t>
      </w:r>
      <w:r>
        <w:rPr>
          <w:rFonts w:hint="eastAsia" w:cs="宋体"/>
          <w:sz w:val="28"/>
          <w:szCs w:val="28"/>
        </w:rPr>
        <w:t>不能做除数）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、各部分间的关系。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师：加法各部分间有什么关系？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生回答。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引导学生自己总结减法各部分间的关系。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师归纳出加减法互为逆运算。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同样的方法总结乘除法的关系。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说一说，师：上述关系在计算中有哪些应用？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启发学生回答，（进行验算、解方程等）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二、复习四则运算和运算律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、师：我们学过的运算律有哪些？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小组讨论，自主总结，并写出字母表达式。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、出示问题（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先说出运算顺序再计算。计算后交流做法，注意能简算的要简算。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估算。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出示问题（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先让生独立思考并判断，再回答是如何判断的。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出示问题（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师生共同讨论怎样想，需要几个步骤。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计算问题（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）时可用竞赛的方式，看谁算得又对又快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三、课堂作业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教材第</w:t>
      </w:r>
      <w:r>
        <w:rPr>
          <w:sz w:val="28"/>
          <w:szCs w:val="28"/>
        </w:rPr>
        <w:t>58</w:t>
      </w:r>
      <w:r>
        <w:rPr>
          <w:rFonts w:hint="eastAsia" w:cs="宋体"/>
          <w:sz w:val="28"/>
          <w:szCs w:val="28"/>
        </w:rPr>
        <w:t>页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、题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>
        <w:rPr>
          <w:rFonts w:hint="eastAsia" w:cs="宋体"/>
          <w:sz w:val="28"/>
          <w:szCs w:val="28"/>
        </w:rPr>
        <w:t>题答案：学生读懂题意后，先独立解答，提醒学生把“亿元”化成“万元”或“元”在计算。（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>140</w:t>
      </w:r>
      <w:r>
        <w:rPr>
          <w:rFonts w:hint="eastAsia" w:cs="宋体"/>
          <w:sz w:val="28"/>
          <w:szCs w:val="28"/>
        </w:rPr>
        <w:t>所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>280000</w:t>
      </w:r>
      <w:r>
        <w:rPr>
          <w:rFonts w:hint="eastAsia" w:cs="宋体"/>
          <w:sz w:val="28"/>
          <w:szCs w:val="28"/>
        </w:rPr>
        <w:t>名</w:t>
      </w:r>
    </w:p>
    <w:p>
      <w:pPr>
        <w:rPr>
          <w:b/>
          <w:bCs/>
          <w:sz w:val="28"/>
          <w:szCs w:val="28"/>
        </w:rPr>
      </w:pPr>
      <w:r>
        <w:rPr>
          <w:rFonts w:hint="eastAsia" w:cs="宋体"/>
          <w:sz w:val="28"/>
          <w:szCs w:val="28"/>
        </w:rPr>
        <w:t>四、课堂总结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师：这节课我们整理和回顾了什么内容？需要注意什么？</w:t>
      </w:r>
    </w:p>
    <w:p>
      <w:pPr>
        <w:ind w:firstLine="555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板书设计</w:t>
      </w:r>
      <w:r>
        <w:rPr>
          <w:b/>
          <w:bCs/>
          <w:sz w:val="28"/>
          <w:szCs w:val="28"/>
        </w:rPr>
        <w:t>:</w:t>
      </w:r>
    </w:p>
    <w:p>
      <w:pPr>
        <w:ind w:firstLine="555"/>
        <w:jc w:val="center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数的运算</w:t>
      </w:r>
    </w:p>
    <w:p>
      <w:pPr>
        <w:ind w:firstLine="555"/>
        <w:jc w:val="center"/>
        <w:rPr>
          <w:b/>
          <w:bCs/>
          <w:sz w:val="28"/>
          <w:szCs w:val="28"/>
        </w:rPr>
      </w:pPr>
    </w:p>
    <w:p>
      <w:pPr>
        <w:ind w:firstLine="555"/>
        <w:rPr>
          <w:sz w:val="28"/>
          <w:szCs w:val="28"/>
        </w:rPr>
      </w:pPr>
      <w:r>
        <w:rPr>
          <w:rFonts w:ascii="宋体"/>
          <w:sz w:val="13"/>
          <w:szCs w:val="13"/>
        </w:rPr>
        <w:drawing>
          <wp:inline distT="0" distB="0" distL="0" distR="0">
            <wp:extent cx="3642360" cy="23545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4236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梯田文化    教辅专家                               《课堂点睛》 《课堂内外》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292662"/>
    <w:rsid w:val="00292662"/>
    <w:rsid w:val="003373E7"/>
    <w:rsid w:val="00A83CC9"/>
    <w:rsid w:val="00E7373C"/>
    <w:rsid w:val="1EC65FCA"/>
    <w:rsid w:val="64DE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773</Words>
  <Characters>785</Characters>
  <Lines>6</Lines>
  <Paragraphs>1</Paragraphs>
  <TotalTime>0</TotalTime>
  <ScaleCrop>false</ScaleCrop>
  <LinksUpToDate>false</LinksUpToDate>
  <CharactersWithSpaces>826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2018-08-10T05:52:00Z</dcterms:created>
  <dc:creator>Administrator</dc:creator>
  <cp:lastModifiedBy>Administrator</cp:lastModifiedBy>
  <dcterms:modified xsi:type="dcterms:W3CDTF">2023-12-29T03:15:38Z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6938FDE9EF004FE9AE272C03EBF60775</vt:lpwstr>
  </property>
</Properties>
</file>